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15" w:rsidRDefault="00185615" w:rsidP="00185615">
      <w:pPr>
        <w:pStyle w:val="af8"/>
        <w:spacing w:line="360" w:lineRule="auto"/>
        <w:jc w:val="center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603978" cy="3240000"/>
            <wp:effectExtent l="0" t="0" r="0" b="0"/>
            <wp:docPr id="3" name="Рисунок 3" descr="D:\Для размещения\Росреестр\02_обучение мф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2_обучение мф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97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57" w:rsidRDefault="00763768" w:rsidP="00185615">
      <w:pPr>
        <w:pStyle w:val="af8"/>
        <w:spacing w:line="360" w:lineRule="auto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7E9BABA" wp14:editId="1CAD4B0A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                     </w:t>
      </w:r>
      <w:r>
        <w:rPr>
          <w:rFonts w:ascii="Tinos" w:eastAsia="Tinos" w:hAnsi="Tinos" w:cs="Tinos"/>
          <w:b/>
          <w:bCs/>
          <w:color w:val="222222"/>
          <w:sz w:val="28"/>
          <w:szCs w:val="28"/>
        </w:rPr>
        <w:t>02.02.2026</w:t>
      </w:r>
    </w:p>
    <w:p w:rsidR="00FF0D57" w:rsidRDefault="00FF0D57">
      <w:pPr>
        <w:pStyle w:val="af8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D57" w:rsidRDefault="00763768">
      <w:pPr>
        <w:pStyle w:val="af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продолжает серию обучающих мероприятий </w:t>
      </w:r>
    </w:p>
    <w:p w:rsidR="00FF0D57" w:rsidRDefault="00763768">
      <w:pPr>
        <w:pStyle w:val="af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сотрудников МФЦ. </w:t>
      </w:r>
    </w:p>
    <w:bookmarkEnd w:id="0"/>
    <w:p w:rsidR="00FF0D57" w:rsidRDefault="00763768">
      <w:pPr>
        <w:pStyle w:val="af8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№1 «Наложение/снятие ареста или запрета»</w:t>
      </w:r>
    </w:p>
    <w:p w:rsidR="00FF0D57" w:rsidRDefault="00FF0D57">
      <w:pPr>
        <w:pStyle w:val="af8"/>
        <w:spacing w:line="360" w:lineRule="auto"/>
        <w:ind w:firstLine="708"/>
        <w:jc w:val="center"/>
      </w:pPr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250 000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учетно-регистрационные действия были приняты в многоф</w:t>
      </w:r>
      <w:r>
        <w:rPr>
          <w:rFonts w:ascii="Times New Roman" w:hAnsi="Times New Roman" w:cs="Times New Roman"/>
          <w:sz w:val="28"/>
          <w:szCs w:val="28"/>
        </w:rPr>
        <w:t xml:space="preserve">ункциональных центрах Самарской области в 2025 году, что составляет 38% от всех представленных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заявлений.</w:t>
      </w:r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МФЦ – один из сложных участков работы в государственных и муниципальных структурах. Количество услуг, которые оказывают специ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алисты, измеряется колоссальными цифрами, поэтому для каждого сотрудника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важна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профессиональная компетенция.</w:t>
      </w:r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организует специальные обучения, тренинги и семинары для сотрудников МФЦ, направленные на повышение 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алификации и уменьшение количества возможных ошибок при приеме документов. Вот и сегодня в режиме «онлайн» прошло обучающее мероприятие. Тема урока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«Требования к оформлению заявлений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заинтересованных лиц о внесении в ЕГРН сведений о наложении/снятии арес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 или запрета совершать определенные действия»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Статьей 33 Федерального закона №218-ФЗ от 13.07.2015 «О государственной регистрации недвижимости» закреплено право заинтересованных лиц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обратиться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заявлением о наложении или снятии ареста или запрета на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вершение действий по регистрации (далее – арест), если сведения о наложении или снятии ареста не внесены в ЕГРН.</w:t>
      </w:r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«Итак, в МФЦ обращается гражданин с заявлением о наложении или снятии ареста. Это может быть как собственник объекта недвижимости, так и иное заинтересованное лицо,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рассказывает заместитель начальника отдела арестов самарского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Ольга Коновалова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 этом нужно понимать, что документы о наложении или снятии ареста/запрета на совершение действий по регистрации должны поступить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Росреестр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только в порядке межведомственного взаимодействия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т.е. напрямую из суда или из отдела судебных приставов –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 почте, в электронном виде в порядке межведомственного электронного взаимодействия, а также могут быть представлены курьером суда, самим судебным приставом. </w:t>
      </w:r>
      <w:proofErr w:type="gramEnd"/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 проведении правовой экспертизы способ поступления документа в Управление имеет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важное значен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 Заявитель должен приложить к своему заявлению документ-основание для внесения в ЕГРН сведений о наложении или снятии ареста или запрета. Это чаще всего постановление судебного пристава-исполнителя, определение суда (если арест накладывался в рамках гра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жданского иска), постановление суда (в случае уголовного дела).</w:t>
      </w:r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Таким образом, заинтересованное лицо является инициатором для рассмотрения документа, если по каким-либо причинам сведения об аресте или его снятии не были внесены в ЕГРН.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Обращаем внимание,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ч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 представленные гражданином заявление и документ не будут являться основанием для внесения сведений в ЕГРН.</w:t>
      </w:r>
    </w:p>
    <w:p w:rsidR="00FF0D57" w:rsidRDefault="00763768" w:rsidP="00185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основании поступившего заявления и приложенного документа государственный регистратор направляет запрос в суд или в отел судебных приставов, ес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ли данные сведения не поступали в Управление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FF0D57" w:rsidRDefault="00FF0D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jc w:val="both"/>
        <w:rPr>
          <w:rFonts w:ascii="Tinos" w:hAnsi="Tinos" w:cs="Tinos"/>
        </w:rPr>
      </w:pPr>
    </w:p>
    <w:p w:rsidR="00FF0D57" w:rsidRDefault="0076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774919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FF0D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68" w:rsidRDefault="00763768">
      <w:pPr>
        <w:spacing w:after="0" w:line="240" w:lineRule="auto"/>
      </w:pPr>
      <w:r>
        <w:separator/>
      </w:r>
    </w:p>
  </w:endnote>
  <w:endnote w:type="continuationSeparator" w:id="0">
    <w:p w:rsidR="00763768" w:rsidRDefault="0076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68" w:rsidRDefault="00763768">
      <w:pPr>
        <w:spacing w:after="0" w:line="240" w:lineRule="auto"/>
      </w:pPr>
      <w:r>
        <w:separator/>
      </w:r>
    </w:p>
  </w:footnote>
  <w:footnote w:type="continuationSeparator" w:id="0">
    <w:p w:rsidR="00763768" w:rsidRDefault="0076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6507F"/>
    <w:multiLevelType w:val="hybridMultilevel"/>
    <w:tmpl w:val="9CC6E5A2"/>
    <w:lvl w:ilvl="0" w:tplc="2D7077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7E8396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3446E7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998A0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98217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892F0C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86291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20EBD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84E3A5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55B2466B"/>
    <w:multiLevelType w:val="hybridMultilevel"/>
    <w:tmpl w:val="62F4B51A"/>
    <w:lvl w:ilvl="0" w:tplc="593486C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254B74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1B820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99C0CDD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EE0D41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2D6979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444AF9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59681C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854E82F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67306747"/>
    <w:multiLevelType w:val="hybridMultilevel"/>
    <w:tmpl w:val="B0ECCBDA"/>
    <w:lvl w:ilvl="0" w:tplc="E0B6244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1DA8056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9CD4FE3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F90E42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87462A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565C7C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860A99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8C6CB8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C79C3BA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3">
    <w:nsid w:val="75354EBB"/>
    <w:multiLevelType w:val="hybridMultilevel"/>
    <w:tmpl w:val="3DDA4D14"/>
    <w:lvl w:ilvl="0" w:tplc="7F902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0483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C7D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6E9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2AB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AF7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C5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2C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66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57"/>
    <w:rsid w:val="00185615"/>
    <w:rsid w:val="00763768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18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85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18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85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49</cp:revision>
  <dcterms:created xsi:type="dcterms:W3CDTF">2025-04-09T05:40:00Z</dcterms:created>
  <dcterms:modified xsi:type="dcterms:W3CDTF">2026-02-06T12:05:00Z</dcterms:modified>
</cp:coreProperties>
</file>